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/>
          <w:bCs/>
          <w:color w:val="auto"/>
          <w:sz w:val="24"/>
          <w:szCs w:val="24"/>
        </w:rPr>
      </w:pPr>
      <w:r>
        <w:rPr>
          <w:rFonts w:hint="eastAsia" w:ascii="仿宋" w:hAnsi="仿宋" w:eastAsia="仿宋"/>
          <w:bCs/>
          <w:color w:val="auto"/>
          <w:sz w:val="24"/>
          <w:szCs w:val="24"/>
        </w:rPr>
        <w:t>附件2</w:t>
      </w:r>
    </w:p>
    <w:p>
      <w:pPr>
        <w:jc w:val="center"/>
        <w:rPr>
          <w:rFonts w:ascii="仿宋" w:hAnsi="仿宋" w:eastAsia="仿宋"/>
          <w:b/>
          <w:color w:val="auto"/>
          <w:sz w:val="32"/>
          <w:szCs w:val="32"/>
        </w:rPr>
      </w:pPr>
      <w:r>
        <w:rPr>
          <w:rFonts w:hint="eastAsia" w:ascii="仿宋" w:hAnsi="仿宋" w:eastAsia="仿宋"/>
          <w:b/>
          <w:color w:val="auto"/>
          <w:sz w:val="32"/>
          <w:szCs w:val="32"/>
        </w:rPr>
        <w:t>江西开放大学202</w:t>
      </w:r>
      <w:r>
        <w:rPr>
          <w:rFonts w:hint="eastAsia" w:ascii="仿宋" w:hAnsi="仿宋" w:eastAsia="仿宋"/>
          <w:b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b/>
          <w:color w:val="auto"/>
          <w:sz w:val="32"/>
          <w:szCs w:val="32"/>
        </w:rPr>
        <w:t>年</w:t>
      </w:r>
      <w:r>
        <w:rPr>
          <w:rFonts w:hint="eastAsia" w:ascii="仿宋" w:hAnsi="仿宋" w:eastAsia="仿宋"/>
          <w:b/>
          <w:color w:val="auto"/>
          <w:sz w:val="32"/>
          <w:szCs w:val="32"/>
          <w:lang w:val="en-US" w:eastAsia="zh-CN"/>
        </w:rPr>
        <w:t>硕士</w:t>
      </w:r>
      <w:r>
        <w:rPr>
          <w:rFonts w:hint="eastAsia" w:ascii="仿宋" w:hAnsi="仿宋" w:eastAsia="仿宋"/>
          <w:b/>
          <w:color w:val="auto"/>
          <w:sz w:val="32"/>
          <w:szCs w:val="32"/>
        </w:rPr>
        <w:t>人才招聘汇总表</w:t>
      </w:r>
    </w:p>
    <w:tbl>
      <w:tblPr>
        <w:tblStyle w:val="3"/>
        <w:tblW w:w="95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709"/>
        <w:gridCol w:w="709"/>
        <w:gridCol w:w="708"/>
        <w:gridCol w:w="1134"/>
        <w:gridCol w:w="1909"/>
        <w:gridCol w:w="1783"/>
        <w:gridCol w:w="17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9" w:hRule="atLeast"/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报考岗位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政治</w:t>
            </w:r>
          </w:p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面貌</w:t>
            </w:r>
          </w:p>
        </w:tc>
        <w:tc>
          <w:tcPr>
            <w:tcW w:w="1909" w:type="dxa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第一学历毕业院校、专业、专业代码</w:t>
            </w:r>
          </w:p>
        </w:tc>
        <w:tc>
          <w:tcPr>
            <w:tcW w:w="1783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最高学历毕业院校、专业、专业代码</w:t>
            </w:r>
          </w:p>
        </w:tc>
        <w:tc>
          <w:tcPr>
            <w:tcW w:w="1783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联系电话及手机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9" w:hRule="atLeast"/>
          <w:jc w:val="center"/>
        </w:trPr>
        <w:tc>
          <w:tcPr>
            <w:tcW w:w="817" w:type="dxa"/>
          </w:tcPr>
          <w:p>
            <w:pPr>
              <w:rPr>
                <w:color w:val="auto"/>
                <w:sz w:val="30"/>
                <w:szCs w:val="30"/>
              </w:rPr>
            </w:pPr>
          </w:p>
        </w:tc>
        <w:tc>
          <w:tcPr>
            <w:tcW w:w="709" w:type="dxa"/>
          </w:tcPr>
          <w:p>
            <w:pPr>
              <w:rPr>
                <w:color w:val="auto"/>
                <w:sz w:val="30"/>
                <w:szCs w:val="30"/>
              </w:rPr>
            </w:pPr>
          </w:p>
        </w:tc>
        <w:tc>
          <w:tcPr>
            <w:tcW w:w="709" w:type="dxa"/>
          </w:tcPr>
          <w:p>
            <w:pPr>
              <w:rPr>
                <w:color w:val="auto"/>
                <w:sz w:val="30"/>
                <w:szCs w:val="30"/>
              </w:rPr>
            </w:pPr>
          </w:p>
        </w:tc>
        <w:tc>
          <w:tcPr>
            <w:tcW w:w="708" w:type="dxa"/>
          </w:tcPr>
          <w:p>
            <w:pPr>
              <w:rPr>
                <w:color w:val="auto"/>
                <w:sz w:val="30"/>
                <w:szCs w:val="30"/>
              </w:rPr>
            </w:pPr>
          </w:p>
        </w:tc>
        <w:tc>
          <w:tcPr>
            <w:tcW w:w="1134" w:type="dxa"/>
          </w:tcPr>
          <w:p>
            <w:pPr>
              <w:rPr>
                <w:color w:val="auto"/>
                <w:sz w:val="30"/>
                <w:szCs w:val="30"/>
              </w:rPr>
            </w:pPr>
          </w:p>
        </w:tc>
        <w:tc>
          <w:tcPr>
            <w:tcW w:w="1909" w:type="dxa"/>
          </w:tcPr>
          <w:p>
            <w:pPr>
              <w:rPr>
                <w:color w:val="auto"/>
                <w:sz w:val="30"/>
                <w:szCs w:val="30"/>
              </w:rPr>
            </w:pPr>
          </w:p>
        </w:tc>
        <w:tc>
          <w:tcPr>
            <w:tcW w:w="1783" w:type="dxa"/>
          </w:tcPr>
          <w:p>
            <w:pPr>
              <w:rPr>
                <w:color w:val="auto"/>
                <w:sz w:val="30"/>
                <w:szCs w:val="30"/>
              </w:rPr>
            </w:pPr>
          </w:p>
        </w:tc>
        <w:tc>
          <w:tcPr>
            <w:tcW w:w="1783" w:type="dxa"/>
          </w:tcPr>
          <w:p>
            <w:pPr>
              <w:rPr>
                <w:color w:val="auto"/>
                <w:sz w:val="30"/>
                <w:szCs w:val="30"/>
              </w:rPr>
            </w:pPr>
          </w:p>
        </w:tc>
      </w:tr>
    </w:tbl>
    <w:p>
      <w:pPr>
        <w:rPr>
          <w:color w:val="auto"/>
        </w:rPr>
      </w:pPr>
    </w:p>
    <w:p>
      <w:pPr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注：附件1和附件2，请按要求详细填好，空白处请填“无”，未按要求填好视为材料提交不全。</w:t>
      </w:r>
    </w:p>
    <w:p>
      <w:pPr>
        <w:rPr>
          <w:color w:val="auto"/>
        </w:rPr>
      </w:pPr>
    </w:p>
    <w:p>
      <w:pPr>
        <w:spacing w:line="400" w:lineRule="exact"/>
        <w:jc w:val="center"/>
        <w:rPr>
          <w:rFonts w:ascii="宋体"/>
          <w:color w:val="auto"/>
          <w:sz w:val="24"/>
          <w:szCs w:val="24"/>
        </w:rPr>
      </w:pPr>
    </w:p>
    <w:p>
      <w:bookmarkStart w:id="0" w:name="_GoBack"/>
      <w:bookmarkEnd w:id="0"/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DD3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rFonts w:ascii="Calibri" w:hAnsi="Calibri"/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lenovo14</dc:creator>
  <cp:lastModifiedBy>吴绪蒂</cp:lastModifiedBy>
  <dcterms:modified xsi:type="dcterms:W3CDTF">2023-06-06T06:53:05Z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F42413E07CE24F809510E79557C08502</vt:lpwstr>
  </property>
</Properties>
</file>