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47" w:rsidRDefault="00D31B3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劳动用工招聘</w:t>
      </w:r>
      <w:r w:rsidR="001F6876">
        <w:rPr>
          <w:rFonts w:hint="eastAsia"/>
          <w:b/>
          <w:bCs/>
          <w:sz w:val="44"/>
          <w:szCs w:val="44"/>
        </w:rPr>
        <w:t>流程图</w:t>
      </w:r>
    </w:p>
    <w:tbl>
      <w:tblPr>
        <w:tblStyle w:val="a3"/>
        <w:tblpPr w:leftFromText="180" w:rightFromText="180" w:vertAnchor="text" w:horzAnchor="page" w:tblpX="3450" w:tblpY="222"/>
        <w:tblOverlap w:val="never"/>
        <w:tblW w:w="0" w:type="auto"/>
        <w:tblLook w:val="04A0"/>
      </w:tblPr>
      <w:tblGrid>
        <w:gridCol w:w="4824"/>
      </w:tblGrid>
      <w:tr w:rsidR="00944447" w:rsidTr="00AF74AE">
        <w:trPr>
          <w:trHeight w:val="322"/>
        </w:trPr>
        <w:tc>
          <w:tcPr>
            <w:tcW w:w="4824" w:type="dxa"/>
          </w:tcPr>
          <w:p w:rsidR="00944447" w:rsidRDefault="002840AB" w:rsidP="00AF74AE">
            <w:pPr>
              <w:jc w:val="center"/>
            </w:pPr>
            <w:r>
              <w:rPr>
                <w:rFonts w:hint="eastAsia"/>
              </w:rPr>
              <w:t>部门（单位）申请劳动用工</w:t>
            </w:r>
            <w:r w:rsidR="003D40E3">
              <w:rPr>
                <w:rFonts w:hint="eastAsia"/>
              </w:rPr>
              <w:t>使用计划</w:t>
            </w:r>
          </w:p>
        </w:tc>
      </w:tr>
    </w:tbl>
    <w:p w:rsidR="00944447" w:rsidRDefault="00B0680F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97.45pt;margin-top:29.95pt;width:0;height:17.9pt;z-index:251661312;mso-position-horizontal-relative:text;mso-position-vertical-relative:text" o:connectortype="straight">
            <v:stroke endarrow="block"/>
          </v:shape>
        </w:pict>
      </w:r>
    </w:p>
    <w:p w:rsidR="00944447" w:rsidRDefault="00944447"/>
    <w:tbl>
      <w:tblPr>
        <w:tblStyle w:val="a3"/>
        <w:tblpPr w:leftFromText="180" w:rightFromText="180" w:vertAnchor="text" w:horzAnchor="page" w:tblpX="3199" w:tblpY="63"/>
        <w:tblOverlap w:val="never"/>
        <w:tblW w:w="0" w:type="auto"/>
        <w:tblLook w:val="04A0"/>
      </w:tblPr>
      <w:tblGrid>
        <w:gridCol w:w="5353"/>
      </w:tblGrid>
      <w:tr w:rsidR="00944447" w:rsidTr="00DD3311">
        <w:trPr>
          <w:trHeight w:val="310"/>
        </w:trPr>
        <w:tc>
          <w:tcPr>
            <w:tcW w:w="5353" w:type="dxa"/>
          </w:tcPr>
          <w:p w:rsidR="00944447" w:rsidRDefault="003D40E3" w:rsidP="00DD3311">
            <w:pPr>
              <w:jc w:val="center"/>
            </w:pPr>
            <w:r>
              <w:rPr>
                <w:rFonts w:hint="eastAsia"/>
              </w:rPr>
              <w:t>部门（单位）</w:t>
            </w:r>
            <w:r w:rsidR="00DD3311">
              <w:rPr>
                <w:rFonts w:hint="eastAsia"/>
              </w:rPr>
              <w:t>草拟并张贴招聘公告（公告期不少于</w:t>
            </w:r>
            <w:r w:rsidR="00DD3311">
              <w:rPr>
                <w:rFonts w:hint="eastAsia"/>
              </w:rPr>
              <w:t>7</w:t>
            </w:r>
            <w:r w:rsidR="00DD3311">
              <w:rPr>
                <w:rFonts w:hint="eastAsia"/>
              </w:rPr>
              <w:t>天）</w:t>
            </w:r>
          </w:p>
        </w:tc>
      </w:tr>
    </w:tbl>
    <w:p w:rsidR="00944447" w:rsidRDefault="00944447"/>
    <w:tbl>
      <w:tblPr>
        <w:tblStyle w:val="a3"/>
        <w:tblpPr w:leftFromText="180" w:rightFromText="180" w:vertAnchor="text" w:horzAnchor="page" w:tblpX="3105" w:tblpY="528"/>
        <w:tblOverlap w:val="never"/>
        <w:tblW w:w="0" w:type="auto"/>
        <w:tblLook w:val="04A0"/>
      </w:tblPr>
      <w:tblGrid>
        <w:gridCol w:w="5500"/>
      </w:tblGrid>
      <w:tr w:rsidR="00944447">
        <w:trPr>
          <w:trHeight w:val="427"/>
        </w:trPr>
        <w:tc>
          <w:tcPr>
            <w:tcW w:w="5500" w:type="dxa"/>
          </w:tcPr>
          <w:p w:rsidR="00944447" w:rsidRDefault="000C4386" w:rsidP="00E557FB">
            <w:pPr>
              <w:jc w:val="center"/>
            </w:pPr>
            <w:r>
              <w:rPr>
                <w:rFonts w:hint="eastAsia"/>
              </w:rPr>
              <w:t>公告期结束，</w:t>
            </w:r>
            <w:r w:rsidR="00DD3311">
              <w:rPr>
                <w:rFonts w:hint="eastAsia"/>
              </w:rPr>
              <w:t>用人</w:t>
            </w:r>
            <w:r w:rsidR="001F6876">
              <w:rPr>
                <w:rFonts w:hint="eastAsia"/>
              </w:rPr>
              <w:t>部门（单位）</w:t>
            </w:r>
            <w:r>
              <w:rPr>
                <w:rFonts w:hint="eastAsia"/>
              </w:rPr>
              <w:t>可组织招聘</w:t>
            </w:r>
            <w:r w:rsidR="00E557FB">
              <w:rPr>
                <w:rFonts w:hint="eastAsia"/>
              </w:rPr>
              <w:t>面试</w:t>
            </w:r>
          </w:p>
        </w:tc>
      </w:tr>
    </w:tbl>
    <w:tbl>
      <w:tblPr>
        <w:tblStyle w:val="a3"/>
        <w:tblpPr w:leftFromText="180" w:rightFromText="180" w:vertAnchor="text" w:horzAnchor="page" w:tblpX="3085" w:tblpY="1326"/>
        <w:tblOverlap w:val="never"/>
        <w:tblW w:w="0" w:type="auto"/>
        <w:tblLook w:val="04A0"/>
      </w:tblPr>
      <w:tblGrid>
        <w:gridCol w:w="5528"/>
      </w:tblGrid>
      <w:tr w:rsidR="00944447" w:rsidTr="00845F91">
        <w:trPr>
          <w:trHeight w:val="393"/>
        </w:trPr>
        <w:tc>
          <w:tcPr>
            <w:tcW w:w="5528" w:type="dxa"/>
          </w:tcPr>
          <w:p w:rsidR="00944447" w:rsidRDefault="00B0680F" w:rsidP="00845F91">
            <w:pPr>
              <w:jc w:val="center"/>
            </w:pPr>
            <w:r>
              <w:rPr>
                <w:rFonts w:hint="eastAsia"/>
                <w:noProof/>
              </w:rPr>
              <w:pict>
                <v:shape id="_x0000_s1051" type="#_x0000_t32" style="position:absolute;left:0;text-align:left;margin-left:133.25pt;margin-top:19.85pt;width:0;height:21.15pt;z-index:251662336;mso-position-horizontal-relative:text;mso-position-vertical-relative:text" o:connectortype="straight">
                  <v:stroke endarrow="block"/>
                </v:shape>
              </w:pict>
            </w:r>
            <w:r w:rsidR="00E557FB">
              <w:rPr>
                <w:rFonts w:hint="eastAsia"/>
              </w:rPr>
              <w:t>面试原则上按照</w:t>
            </w:r>
            <w:r w:rsidR="00E557FB">
              <w:rPr>
                <w:rFonts w:hint="eastAsia"/>
              </w:rPr>
              <w:t>3:1</w:t>
            </w:r>
            <w:r w:rsidR="006B5610">
              <w:rPr>
                <w:rFonts w:hint="eastAsia"/>
              </w:rPr>
              <w:t>比例录</w:t>
            </w:r>
            <w:r w:rsidR="00E557FB">
              <w:rPr>
                <w:rFonts w:hint="eastAsia"/>
              </w:rPr>
              <w:t>取人员</w:t>
            </w:r>
          </w:p>
        </w:tc>
      </w:tr>
    </w:tbl>
    <w:tbl>
      <w:tblPr>
        <w:tblStyle w:val="a3"/>
        <w:tblpPr w:leftFromText="180" w:rightFromText="180" w:vertAnchor="text" w:horzAnchor="page" w:tblpX="3043" w:tblpY="2200"/>
        <w:tblOverlap w:val="never"/>
        <w:tblW w:w="0" w:type="auto"/>
        <w:tblLook w:val="04A0"/>
      </w:tblPr>
      <w:tblGrid>
        <w:gridCol w:w="5529"/>
      </w:tblGrid>
      <w:tr w:rsidR="00944447" w:rsidTr="004B1226">
        <w:trPr>
          <w:trHeight w:val="386"/>
        </w:trPr>
        <w:tc>
          <w:tcPr>
            <w:tcW w:w="5529" w:type="dxa"/>
          </w:tcPr>
          <w:p w:rsidR="00944447" w:rsidRPr="006B5610" w:rsidRDefault="00AC2EB9" w:rsidP="004B1226">
            <w:pPr>
              <w:jc w:val="center"/>
            </w:pPr>
            <w:r>
              <w:rPr>
                <w:rFonts w:hint="eastAsia"/>
                <w:noProof/>
              </w:rPr>
              <w:pict>
                <v:shape id="_x0000_s1052" type="#_x0000_t32" style="position:absolute;left:0;text-align:left;margin-left:135.35pt;margin-top:19.5pt;width:0;height:26.5pt;z-index:251663360;mso-position-horizontal-relative:text;mso-position-vertical-relative:text" o:connectortype="straight">
                  <v:stroke endarrow="block"/>
                </v:shape>
              </w:pict>
            </w:r>
            <w:r w:rsidR="006B5610">
              <w:rPr>
                <w:rFonts w:hint="eastAsia"/>
              </w:rPr>
              <w:t>录取人员与部门（单位）签订意向性合同</w:t>
            </w:r>
          </w:p>
        </w:tc>
      </w:tr>
    </w:tbl>
    <w:tbl>
      <w:tblPr>
        <w:tblStyle w:val="a3"/>
        <w:tblpPr w:leftFromText="180" w:rightFromText="180" w:vertAnchor="text" w:horzAnchor="page" w:tblpX="3008" w:tblpY="3204"/>
        <w:tblOverlap w:val="never"/>
        <w:tblW w:w="0" w:type="auto"/>
        <w:tblLook w:val="04A0"/>
      </w:tblPr>
      <w:tblGrid>
        <w:gridCol w:w="5671"/>
      </w:tblGrid>
      <w:tr w:rsidR="00944447" w:rsidTr="006B5610">
        <w:trPr>
          <w:trHeight w:val="321"/>
        </w:trPr>
        <w:tc>
          <w:tcPr>
            <w:tcW w:w="5671" w:type="dxa"/>
          </w:tcPr>
          <w:p w:rsidR="00944447" w:rsidRDefault="006B5610" w:rsidP="006B5610">
            <w:r>
              <w:rPr>
                <w:rFonts w:hint="eastAsia"/>
              </w:rPr>
              <w:t>学校人事处组织签订正式劳动合同（合同审签报批流程）</w:t>
            </w:r>
          </w:p>
        </w:tc>
      </w:tr>
    </w:tbl>
    <w:p w:rsidR="00944447" w:rsidRDefault="00AC2EB9">
      <w:r>
        <w:rPr>
          <w:noProof/>
        </w:rPr>
        <w:pict>
          <v:shape id="_x0000_s1055" type="#_x0000_t32" style="position:absolute;left:0;text-align:left;margin-left:197.45pt;margin-top:6pt;width:0;height:17.85pt;z-index:251666432;mso-position-horizontal-relative:text;mso-position-vertical-relative:text" o:connectortype="straight">
            <v:stroke endarrow="block"/>
          </v:shape>
        </w:pict>
      </w:r>
    </w:p>
    <w:p w:rsidR="00944447" w:rsidRDefault="00944447"/>
    <w:p w:rsidR="00944447" w:rsidRDefault="00944447"/>
    <w:p w:rsidR="00944447" w:rsidRDefault="00AC2EB9">
      <w:r>
        <w:rPr>
          <w:noProof/>
        </w:rPr>
        <w:pict>
          <v:shape id="_x0000_s1056" type="#_x0000_t32" style="position:absolute;left:0;text-align:left;margin-left:197.45pt;margin-top:2.5pt;width:0;height:15.7pt;z-index:251667456" o:connectortype="straight">
            <v:stroke endarrow="block"/>
          </v:shape>
        </w:pict>
      </w:r>
    </w:p>
    <w:p w:rsidR="00944447" w:rsidRDefault="00944447"/>
    <w:p w:rsidR="00944447" w:rsidRDefault="00944447"/>
    <w:p w:rsidR="00944447" w:rsidRDefault="00944447"/>
    <w:p w:rsidR="00944447" w:rsidRDefault="00944447"/>
    <w:p w:rsidR="00944447" w:rsidRDefault="00944447"/>
    <w:tbl>
      <w:tblPr>
        <w:tblStyle w:val="a3"/>
        <w:tblpPr w:leftFromText="180" w:rightFromText="180" w:vertAnchor="text" w:horzAnchor="page" w:tblpX="3249" w:tblpY="1420"/>
        <w:tblOverlap w:val="never"/>
        <w:tblW w:w="0" w:type="auto"/>
        <w:tblLook w:val="04A0"/>
      </w:tblPr>
      <w:tblGrid>
        <w:gridCol w:w="5280"/>
      </w:tblGrid>
      <w:tr w:rsidR="00944447" w:rsidTr="00C828C5">
        <w:trPr>
          <w:trHeight w:val="555"/>
        </w:trPr>
        <w:tc>
          <w:tcPr>
            <w:tcW w:w="5280" w:type="dxa"/>
          </w:tcPr>
          <w:p w:rsidR="00944447" w:rsidRDefault="00692B31" w:rsidP="00C828C5">
            <w:pPr>
              <w:jc w:val="center"/>
            </w:pPr>
            <w:r>
              <w:rPr>
                <w:rFonts w:hint="eastAsia"/>
              </w:rPr>
              <w:t>劳动合同签订后，人事处组织参保社保，并抄送财务处与后勤中心参保公积金和医保</w:t>
            </w:r>
          </w:p>
        </w:tc>
      </w:tr>
    </w:tbl>
    <w:p w:rsidR="00944447" w:rsidRDefault="001F6876">
      <w:pPr>
        <w:tabs>
          <w:tab w:val="left" w:pos="738"/>
        </w:tabs>
        <w:jc w:val="left"/>
      </w:pPr>
      <w:r>
        <w:rPr>
          <w:rFonts w:hint="eastAsia"/>
        </w:rPr>
        <w:tab/>
      </w:r>
    </w:p>
    <w:tbl>
      <w:tblPr>
        <w:tblStyle w:val="a3"/>
        <w:tblpPr w:leftFromText="180" w:rightFromText="180" w:vertAnchor="text" w:horzAnchor="page" w:tblpX="3029" w:tblpY="2133"/>
        <w:tblOverlap w:val="never"/>
        <w:tblW w:w="0" w:type="auto"/>
        <w:tblLook w:val="04A0"/>
      </w:tblPr>
      <w:tblGrid>
        <w:gridCol w:w="5813"/>
      </w:tblGrid>
      <w:tr w:rsidR="00944447" w:rsidTr="00C828C5">
        <w:trPr>
          <w:trHeight w:val="321"/>
        </w:trPr>
        <w:tc>
          <w:tcPr>
            <w:tcW w:w="5813" w:type="dxa"/>
          </w:tcPr>
          <w:p w:rsidR="00944447" w:rsidRDefault="00837108" w:rsidP="00C828C5">
            <w:pPr>
              <w:tabs>
                <w:tab w:val="left" w:pos="738"/>
              </w:tabs>
              <w:jc w:val="center"/>
            </w:pPr>
            <w:r>
              <w:rPr>
                <w:rFonts w:hint="eastAsia"/>
              </w:rPr>
              <w:t>根据劳动用工办法，</w:t>
            </w:r>
            <w:r w:rsidR="00C828C5">
              <w:rPr>
                <w:rFonts w:hint="eastAsia"/>
              </w:rPr>
              <w:t>由各部门（单位）人员造表工资，送学校人事处审核，进行工资发放</w:t>
            </w:r>
          </w:p>
        </w:tc>
      </w:tr>
    </w:tbl>
    <w:p w:rsidR="00944447" w:rsidRDefault="00AC2EB9">
      <w:pPr>
        <w:tabs>
          <w:tab w:val="left" w:pos="738"/>
        </w:tabs>
        <w:jc w:val="left"/>
      </w:pPr>
      <w:bookmarkStart w:id="0" w:name="_GoBack"/>
      <w:bookmarkEnd w:id="0"/>
      <w:r>
        <w:rPr>
          <w:noProof/>
        </w:rPr>
        <w:pict>
          <v:shape id="_x0000_s1054" type="#_x0000_t32" style="position:absolute;margin-left:197.45pt;margin-top:88.75pt;width:0;height:15.7pt;z-index:25166540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197.45pt;margin-top:22.15pt;width:0;height:30.35pt;z-index:251664384;mso-position-horizontal-relative:text;mso-position-vertical-relative:text" o:connectortype="straight">
            <v:stroke endarrow="block"/>
          </v:shape>
        </w:pict>
      </w:r>
    </w:p>
    <w:sectPr w:rsidR="00944447" w:rsidSect="0094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00E" w:rsidRDefault="00A4300E" w:rsidP="00D31B38">
      <w:r>
        <w:separator/>
      </w:r>
    </w:p>
  </w:endnote>
  <w:endnote w:type="continuationSeparator" w:id="1">
    <w:p w:rsidR="00A4300E" w:rsidRDefault="00A4300E" w:rsidP="00D31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00E" w:rsidRDefault="00A4300E" w:rsidP="00D31B38">
      <w:r>
        <w:separator/>
      </w:r>
    </w:p>
  </w:footnote>
  <w:footnote w:type="continuationSeparator" w:id="1">
    <w:p w:rsidR="00A4300E" w:rsidRDefault="00A4300E" w:rsidP="00D31B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167514"/>
    <w:rsid w:val="000C4386"/>
    <w:rsid w:val="001F6876"/>
    <w:rsid w:val="002840AB"/>
    <w:rsid w:val="003D40E3"/>
    <w:rsid w:val="004B1226"/>
    <w:rsid w:val="00692B31"/>
    <w:rsid w:val="006B5610"/>
    <w:rsid w:val="00837108"/>
    <w:rsid w:val="00845F91"/>
    <w:rsid w:val="00944447"/>
    <w:rsid w:val="00A4300E"/>
    <w:rsid w:val="00AC2EB9"/>
    <w:rsid w:val="00AE36C1"/>
    <w:rsid w:val="00AF74AE"/>
    <w:rsid w:val="00B0680F"/>
    <w:rsid w:val="00C828C5"/>
    <w:rsid w:val="00D31B38"/>
    <w:rsid w:val="00DD3311"/>
    <w:rsid w:val="00E557FB"/>
    <w:rsid w:val="00FC5E0D"/>
    <w:rsid w:val="2C5566D2"/>
    <w:rsid w:val="2F167514"/>
    <w:rsid w:val="353E36F7"/>
    <w:rsid w:val="3BFA08CD"/>
    <w:rsid w:val="6624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6" type="connector" idref="#_x0000_s1050"/>
        <o:r id="V:Rule28" type="connector" idref="#_x0000_s1051"/>
        <o:r id="V:Rule30" type="connector" idref="#_x0000_s1052"/>
        <o:r id="V:Rule32" type="connector" idref="#_x0000_s1053"/>
        <o:r id="V:Rule34" type="connector" idref="#_x0000_s1054"/>
        <o:r id="V:Rule36" type="connector" idref="#_x0000_s1055"/>
        <o:r id="V:Rule38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4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3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1B38"/>
    <w:rPr>
      <w:kern w:val="2"/>
      <w:sz w:val="18"/>
      <w:szCs w:val="18"/>
    </w:rPr>
  </w:style>
  <w:style w:type="paragraph" w:styleId="a5">
    <w:name w:val="footer"/>
    <w:basedOn w:val="a"/>
    <w:link w:val="Char0"/>
    <w:rsid w:val="00D3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1B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43FB1-0B84-40E5-A3EE-F7DED26A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 念</dc:creator>
  <cp:lastModifiedBy>费意文</cp:lastModifiedBy>
  <cp:revision>20</cp:revision>
  <dcterms:created xsi:type="dcterms:W3CDTF">2020-03-24T07:23:00Z</dcterms:created>
  <dcterms:modified xsi:type="dcterms:W3CDTF">2020-04-03T03:40:00Z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